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Pr="002C4909" w:rsidRDefault="00A23B3E" w:rsidP="00871D0E">
      <w:pPr>
        <w:pStyle w:val="Titolo1"/>
        <w:jc w:val="center"/>
        <w:rPr>
          <w:rFonts w:ascii="Arial" w:hAnsi="Arial" w:cs="Arial"/>
          <w:sz w:val="14"/>
          <w:szCs w:val="14"/>
        </w:rPr>
      </w:pPr>
      <w:bookmarkStart w:id="0" w:name="_GoBack"/>
      <w:bookmarkEnd w:id="0"/>
    </w:p>
    <w:p w:rsidR="0027012C" w:rsidRPr="002C4909" w:rsidRDefault="0027012C">
      <w:pPr>
        <w:spacing w:before="0" w:after="0"/>
        <w:rPr>
          <w:rFonts w:ascii="Arial" w:hAnsi="Arial" w:cs="Arial"/>
          <w:sz w:val="14"/>
          <w:szCs w:val="14"/>
        </w:rPr>
      </w:pPr>
    </w:p>
    <w:p w:rsidR="0027012C" w:rsidRPr="002C4909" w:rsidRDefault="0027012C" w:rsidP="0027012C">
      <w:pPr>
        <w:pStyle w:val="Annexetitre"/>
        <w:spacing w:before="0" w:after="0"/>
        <w:rPr>
          <w:rFonts w:ascii="Arial" w:hAnsi="Arial" w:cs="Arial"/>
          <w:sz w:val="14"/>
          <w:szCs w:val="14"/>
        </w:rPr>
      </w:pPr>
      <w:r w:rsidRPr="002C4909">
        <w:rPr>
          <w:rFonts w:ascii="Arial" w:hAnsi="Arial" w:cs="Arial"/>
          <w:caps/>
          <w:sz w:val="14"/>
          <w:szCs w:val="14"/>
          <w:u w:val="none"/>
        </w:rPr>
        <w:t>Modello di formulario per il documento di gara unico europeo (DGUE)</w:t>
      </w:r>
    </w:p>
    <w:p w:rsidR="0027012C" w:rsidRPr="002C4909" w:rsidRDefault="0027012C" w:rsidP="0027012C">
      <w:pPr>
        <w:pStyle w:val="ChapterTitle"/>
        <w:spacing w:before="0" w:after="0"/>
        <w:jc w:val="both"/>
        <w:rPr>
          <w:rFonts w:ascii="Arial" w:hAnsi="Arial" w:cs="Arial"/>
          <w:sz w:val="14"/>
          <w:szCs w:val="14"/>
        </w:rPr>
      </w:pPr>
      <w:r w:rsidRPr="002C4909">
        <w:rPr>
          <w:rFonts w:ascii="Arial" w:hAnsi="Arial" w:cs="Arial"/>
          <w:sz w:val="14"/>
          <w:szCs w:val="14"/>
        </w:rPr>
        <w:t>Parte I: Informazioni sulla procedura di appalto e sull'amministrazione aggiudicatrice o ente aggiudicatore</w:t>
      </w:r>
    </w:p>
    <w:p w:rsidR="0027012C" w:rsidRPr="002C4909" w:rsidRDefault="0027012C" w:rsidP="0027012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4"/>
          <w:szCs w:val="14"/>
        </w:rPr>
      </w:pPr>
      <w:r w:rsidRPr="002C4909">
        <w:rPr>
          <w:rFonts w:ascii="Arial" w:hAnsi="Arial" w:cs="Arial"/>
          <w:b/>
          <w:w w:val="0"/>
          <w:sz w:val="14"/>
          <w:szCs w:val="14"/>
        </w:rPr>
        <w:t xml:space="preserve">Per le procedure di appalto per le quali è stato pubblicato un avviso di indizione di gara nella </w:t>
      </w:r>
      <w:r w:rsidRPr="002C4909">
        <w:rPr>
          <w:rFonts w:ascii="Arial" w:hAnsi="Arial" w:cs="Arial"/>
          <w:b/>
          <w:i/>
          <w:w w:val="0"/>
          <w:sz w:val="14"/>
          <w:szCs w:val="14"/>
        </w:rPr>
        <w:t>Gazzetta ufficiale dell'Unione europea</w:t>
      </w:r>
      <w:r w:rsidRPr="002C4909">
        <w:rPr>
          <w:rFonts w:ascii="Arial" w:hAnsi="Arial" w:cs="Arial"/>
          <w:b/>
          <w:w w:val="0"/>
          <w:sz w:val="14"/>
          <w:szCs w:val="14"/>
        </w:rPr>
        <w:t xml:space="preserve"> le informazioni richieste dalla parte I saranno acquisite automaticamente, a condizione che per generare e compilare il DGUE sia utilizzato il servizio DGUE elettronico (</w:t>
      </w:r>
      <w:r w:rsidRPr="002C4909">
        <w:rPr>
          <w:rStyle w:val="Rimandonotaapidipagina"/>
          <w:rFonts w:ascii="Arial" w:hAnsi="Arial" w:cs="Arial"/>
          <w:b/>
          <w:w w:val="0"/>
          <w:sz w:val="14"/>
          <w:szCs w:val="14"/>
        </w:rPr>
        <w:footnoteReference w:id="1"/>
      </w:r>
      <w:r w:rsidRPr="002C4909">
        <w:rPr>
          <w:rFonts w:ascii="Arial" w:hAnsi="Arial" w:cs="Arial"/>
          <w:b/>
          <w:w w:val="0"/>
          <w:sz w:val="14"/>
          <w:szCs w:val="14"/>
        </w:rPr>
        <w:t xml:space="preserve">). </w:t>
      </w:r>
      <w:r w:rsidRPr="002C4909">
        <w:rPr>
          <w:rFonts w:ascii="Arial" w:hAnsi="Arial" w:cs="Arial"/>
          <w:b/>
          <w:sz w:val="14"/>
          <w:szCs w:val="14"/>
        </w:rPr>
        <w:t>Riferimento della pubblicazione del pertinente avviso o bando (</w:t>
      </w:r>
      <w:r w:rsidRPr="002C4909">
        <w:rPr>
          <w:rStyle w:val="Rimandonotaapidipagina"/>
          <w:rFonts w:ascii="Arial" w:hAnsi="Arial" w:cs="Arial"/>
          <w:b/>
          <w:sz w:val="14"/>
          <w:szCs w:val="14"/>
        </w:rPr>
        <w:footnoteReference w:id="2"/>
      </w:r>
      <w:r w:rsidRPr="002C4909">
        <w:rPr>
          <w:rFonts w:ascii="Arial" w:hAnsi="Arial" w:cs="Arial"/>
          <w:b/>
          <w:sz w:val="14"/>
          <w:szCs w:val="14"/>
        </w:rPr>
        <w:t xml:space="preserve">)  nella </w:t>
      </w:r>
      <w:r w:rsidRPr="002C4909">
        <w:rPr>
          <w:rFonts w:ascii="Arial" w:hAnsi="Arial" w:cs="Arial"/>
          <w:b/>
          <w:i/>
          <w:sz w:val="14"/>
          <w:szCs w:val="14"/>
        </w:rPr>
        <w:t>Gazzetta ufficiale dell'Unione europea</w:t>
      </w:r>
      <w:r w:rsidRPr="002C4909">
        <w:rPr>
          <w:rFonts w:ascii="Arial" w:hAnsi="Arial" w:cs="Arial"/>
          <w:b/>
          <w:sz w:val="14"/>
          <w:szCs w:val="14"/>
        </w:rPr>
        <w:t>:</w:t>
      </w:r>
    </w:p>
    <w:p w:rsidR="0027012C" w:rsidRPr="002C4909" w:rsidRDefault="0027012C" w:rsidP="0027012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4"/>
          <w:szCs w:val="14"/>
        </w:rPr>
      </w:pPr>
      <w:r w:rsidRPr="002C4909">
        <w:rPr>
          <w:rFonts w:ascii="Arial" w:hAnsi="Arial" w:cs="Arial"/>
          <w:b/>
          <w:sz w:val="14"/>
          <w:szCs w:val="14"/>
        </w:rPr>
        <w:t xml:space="preserve">GU UE S numero [___], data [__________]. </w:t>
      </w:r>
    </w:p>
    <w:p w:rsidR="0027012C" w:rsidRPr="002C4909" w:rsidRDefault="0027012C" w:rsidP="0027012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4"/>
          <w:szCs w:val="14"/>
        </w:rPr>
      </w:pPr>
      <w:r w:rsidRPr="002C4909">
        <w:rPr>
          <w:rFonts w:ascii="Arial" w:hAnsi="Arial" w:cs="Arial"/>
          <w:b/>
          <w:sz w:val="14"/>
          <w:szCs w:val="14"/>
        </w:rPr>
        <w:t>Numero dell'avviso nella GU S: [___][___][___][___]/S [___ ][___ ][___ ]–[___ ][___ ][___ ][___ ][___ ][___]</w:t>
      </w:r>
    </w:p>
    <w:p w:rsidR="0027012C" w:rsidRPr="002C4909" w:rsidRDefault="0027012C" w:rsidP="0027012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4"/>
          <w:szCs w:val="14"/>
        </w:rPr>
      </w:pPr>
      <w:r w:rsidRPr="002C4909">
        <w:rPr>
          <w:rFonts w:ascii="Arial" w:hAnsi="Arial" w:cs="Arial"/>
          <w:b/>
          <w:w w:val="0"/>
          <w:sz w:val="14"/>
          <w:szCs w:val="14"/>
        </w:rPr>
        <w:t>Se non è pubblicato un avviso di indizione di gara nella GU UE, l'amministrazione aggiudicatrice o l'ente aggiudicatore deve compilare le informazioni in modo da permettere l'individuazione univoca della procedura di appalto:</w:t>
      </w:r>
    </w:p>
    <w:p w:rsidR="0027012C" w:rsidRPr="002C4909" w:rsidRDefault="0027012C" w:rsidP="0027012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4"/>
          <w:szCs w:val="14"/>
        </w:rPr>
      </w:pPr>
      <w:r w:rsidRPr="002C4909">
        <w:rPr>
          <w:rFonts w:ascii="Arial" w:hAnsi="Arial" w:cs="Arial"/>
          <w:b/>
          <w:sz w:val="14"/>
          <w:szCs w:val="14"/>
        </w:rPr>
        <w:t xml:space="preserve">Se non sussiste obbligo di pubblicazione di un avviso nella Gazzetta ufficiale dell'Unione europea, fornire altre informazioni in modo da permettere l'individuazione univoca della procedura </w:t>
      </w:r>
      <w:r w:rsidRPr="002C4909">
        <w:rPr>
          <w:rFonts w:ascii="Arial" w:hAnsi="Arial" w:cs="Arial"/>
          <w:b/>
          <w:w w:val="0"/>
          <w:sz w:val="14"/>
          <w:szCs w:val="14"/>
        </w:rPr>
        <w:t>di appalto</w:t>
      </w:r>
      <w:r w:rsidRPr="002C4909">
        <w:rPr>
          <w:rFonts w:ascii="Arial" w:hAnsi="Arial" w:cs="Arial"/>
          <w:b/>
          <w:sz w:val="14"/>
          <w:szCs w:val="14"/>
        </w:rPr>
        <w:t xml:space="preserve"> (ad esempio il rimando ad una pubblicazione a livello nazionale): </w:t>
      </w:r>
    </w:p>
    <w:p w:rsidR="0027012C" w:rsidRPr="002C4909" w:rsidRDefault="0027012C" w:rsidP="0027012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4"/>
          <w:szCs w:val="14"/>
        </w:rPr>
      </w:pPr>
      <w:r w:rsidRPr="002C4909">
        <w:rPr>
          <w:rFonts w:ascii="Arial" w:hAnsi="Arial" w:cs="Arial"/>
          <w:b/>
          <w:sz w:val="14"/>
          <w:szCs w:val="14"/>
        </w:rPr>
        <w:t xml:space="preserve">la documentazione è disponibile sul sito </w:t>
      </w:r>
      <w:hyperlink r:id="rId9" w:history="1">
        <w:r w:rsidRPr="002C4909">
          <w:rPr>
            <w:rStyle w:val="Collegamentoipertestuale"/>
            <w:rFonts w:ascii="Arial" w:hAnsi="Arial" w:cs="Arial"/>
            <w:b/>
            <w:sz w:val="14"/>
            <w:szCs w:val="14"/>
          </w:rPr>
          <w:t>www.unisalento.it</w:t>
        </w:r>
      </w:hyperlink>
      <w:r w:rsidRPr="002C4909">
        <w:rPr>
          <w:rFonts w:ascii="Arial" w:hAnsi="Arial" w:cs="Arial"/>
          <w:b/>
          <w:sz w:val="14"/>
          <w:szCs w:val="14"/>
        </w:rPr>
        <w:t xml:space="preserve"> alla pagina </w:t>
      </w:r>
    </w:p>
    <w:p w:rsidR="0027012C" w:rsidRPr="002C4909" w:rsidRDefault="0027012C" w:rsidP="0027012C">
      <w:pPr>
        <w:pStyle w:val="SectionTitle"/>
        <w:spacing w:after="120"/>
        <w:rPr>
          <w:rFonts w:ascii="Arial" w:hAnsi="Arial" w:cs="Arial"/>
          <w:w w:val="0"/>
          <w:sz w:val="14"/>
          <w:szCs w:val="14"/>
        </w:rPr>
      </w:pPr>
      <w:r w:rsidRPr="002C4909">
        <w:rPr>
          <w:rFonts w:ascii="Arial" w:hAnsi="Arial" w:cs="Arial"/>
          <w:b w:val="0"/>
          <w:caps/>
          <w:sz w:val="14"/>
          <w:szCs w:val="14"/>
        </w:rPr>
        <w:t>Informazioni sulla procedura di appalto</w:t>
      </w:r>
    </w:p>
    <w:p w:rsidR="0027012C" w:rsidRPr="002C4909" w:rsidRDefault="0027012C" w:rsidP="0027012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2C4909">
        <w:rPr>
          <w:rFonts w:ascii="Arial" w:hAnsi="Arial" w:cs="Arial"/>
          <w:b/>
          <w:color w:val="000000"/>
          <w:w w:val="0"/>
          <w:sz w:val="14"/>
          <w:szCs w:val="14"/>
        </w:rPr>
        <w:t>Le informazioni richieste dalla parte I saranno acquisite automaticamente a condizione che per generare e compilare il DGUE sia utilizzato il servizio DGUE in formato elettronico. In caso contrario tali informazioni devono essere inserite dall'operatore economico.</w:t>
      </w:r>
    </w:p>
    <w:p w:rsidR="0027012C" w:rsidRPr="002C4909" w:rsidRDefault="0027012C" w:rsidP="0027012C">
      <w:pPr>
        <w:spacing w:before="0" w:after="0"/>
        <w:rPr>
          <w:rFonts w:ascii="Arial" w:hAnsi="Arial" w:cs="Arial"/>
          <w:sz w:val="14"/>
          <w:szCs w:val="14"/>
        </w:rPr>
      </w:pPr>
    </w:p>
    <w:p w:rsidR="0027012C" w:rsidRPr="002C4909" w:rsidRDefault="0027012C" w:rsidP="0027012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4"/>
          <w:szCs w:val="14"/>
        </w:rPr>
      </w:pPr>
      <w:r w:rsidRPr="002C4909">
        <w:rPr>
          <w:rFonts w:ascii="Arial" w:hAnsi="Arial" w:cs="Arial"/>
          <w:b/>
          <w:w w:val="0"/>
          <w:sz w:val="14"/>
          <w:szCs w:val="14"/>
        </w:rPr>
        <w:t>Estratto avviso pubblicato nella Gazzetta Ufficiale della repubblica Italina – V Serie Speciale Contratti Pubblici n.____ del</w:t>
      </w:r>
    </w:p>
    <w:p w:rsidR="0027012C" w:rsidRPr="002C4909" w:rsidRDefault="0027012C">
      <w:pPr>
        <w:spacing w:before="0" w:after="0"/>
        <w:rPr>
          <w:rFonts w:ascii="Arial" w:hAnsi="Arial" w:cs="Arial"/>
          <w:sz w:val="14"/>
          <w:szCs w:val="14"/>
        </w:rPr>
      </w:pPr>
    </w:p>
    <w:p w:rsidR="0027012C" w:rsidRPr="002C4909" w:rsidRDefault="0027012C">
      <w:pPr>
        <w:spacing w:before="0" w:after="0"/>
        <w:rPr>
          <w:rFonts w:ascii="Arial" w:hAnsi="Arial" w:cs="Arial"/>
          <w:sz w:val="14"/>
          <w:szCs w:val="14"/>
        </w:rPr>
      </w:pP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2C490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909" w:rsidRDefault="00A23B3E">
            <w:pPr>
              <w:rPr>
                <w:rFonts w:ascii="Arial" w:hAnsi="Arial" w:cs="Arial"/>
                <w:sz w:val="14"/>
                <w:szCs w:val="14"/>
              </w:rPr>
            </w:pPr>
            <w:r w:rsidRPr="002C4909">
              <w:rPr>
                <w:rFonts w:ascii="Arial" w:hAnsi="Arial" w:cs="Arial"/>
                <w:b/>
                <w:sz w:val="14"/>
                <w:szCs w:val="14"/>
              </w:rPr>
              <w:t xml:space="preserve">Identità del committente </w:t>
            </w:r>
            <w:r w:rsidRPr="002C4909">
              <w:rPr>
                <w:rFonts w:ascii="Arial" w:hAnsi="Arial" w:cs="Arial"/>
                <w:sz w:val="14"/>
                <w:szCs w:val="14"/>
              </w:rPr>
              <w:t>(</w:t>
            </w:r>
            <w:r w:rsidRPr="002C4909">
              <w:rPr>
                <w:rStyle w:val="Rimandonotaapidipagina"/>
                <w:rFonts w:ascii="Arial" w:hAnsi="Arial" w:cs="Arial"/>
                <w:sz w:val="14"/>
                <w:szCs w:val="14"/>
              </w:rPr>
              <w:footnoteReference w:id="3"/>
            </w:r>
            <w:r w:rsidRPr="002C4909">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909" w:rsidRDefault="00A23B3E">
            <w:pPr>
              <w:rPr>
                <w:rFonts w:ascii="Arial" w:hAnsi="Arial" w:cs="Arial"/>
                <w:sz w:val="14"/>
                <w:szCs w:val="14"/>
              </w:rPr>
            </w:pPr>
            <w:r w:rsidRPr="002C4909">
              <w:rPr>
                <w:rFonts w:ascii="Arial" w:hAnsi="Arial" w:cs="Arial"/>
                <w:b/>
                <w:sz w:val="14"/>
                <w:szCs w:val="14"/>
              </w:rPr>
              <w:t>Risposta:</w:t>
            </w:r>
          </w:p>
        </w:tc>
      </w:tr>
      <w:tr w:rsidR="00A23B3E" w:rsidRPr="002C490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909" w:rsidRDefault="00A23B3E">
            <w:pPr>
              <w:rPr>
                <w:rFonts w:ascii="Arial" w:hAnsi="Arial" w:cs="Arial"/>
                <w:color w:val="000000"/>
                <w:sz w:val="14"/>
                <w:szCs w:val="14"/>
              </w:rPr>
            </w:pPr>
            <w:r w:rsidRPr="002C4909">
              <w:rPr>
                <w:rFonts w:ascii="Arial" w:hAnsi="Arial" w:cs="Arial"/>
                <w:color w:val="000000"/>
                <w:sz w:val="14"/>
                <w:szCs w:val="14"/>
              </w:rPr>
              <w:t xml:space="preserve">Nome: </w:t>
            </w:r>
          </w:p>
          <w:p w:rsidR="00A23B3E" w:rsidRPr="002C4909" w:rsidRDefault="00A23B3E">
            <w:pPr>
              <w:rPr>
                <w:rFonts w:ascii="Arial" w:hAnsi="Arial" w:cs="Arial"/>
                <w:color w:val="000000"/>
                <w:sz w:val="14"/>
                <w:szCs w:val="14"/>
              </w:rPr>
            </w:pPr>
            <w:r w:rsidRPr="002C4909">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F3C37" w:rsidRPr="002C4909" w:rsidRDefault="000F3C37" w:rsidP="000F3C37">
            <w:pPr>
              <w:rPr>
                <w:rFonts w:ascii="Arial" w:hAnsi="Arial" w:cs="Arial"/>
                <w:color w:val="000000"/>
                <w:sz w:val="14"/>
                <w:szCs w:val="14"/>
              </w:rPr>
            </w:pPr>
            <w:r w:rsidRPr="002C4909">
              <w:rPr>
                <w:rFonts w:ascii="Arial" w:hAnsi="Arial" w:cs="Arial"/>
                <w:color w:val="000000"/>
                <w:sz w:val="14"/>
                <w:szCs w:val="14"/>
              </w:rPr>
              <w:t>UNIVERSITA’ DEL SALENTO</w:t>
            </w:r>
          </w:p>
          <w:p w:rsidR="00A23B3E" w:rsidRPr="002C4909" w:rsidRDefault="000F3C37">
            <w:pPr>
              <w:rPr>
                <w:rFonts w:ascii="Arial" w:hAnsi="Arial" w:cs="Arial"/>
                <w:color w:val="000000"/>
                <w:sz w:val="14"/>
                <w:szCs w:val="14"/>
              </w:rPr>
            </w:pPr>
            <w:r w:rsidRPr="002C4909">
              <w:rPr>
                <w:rFonts w:ascii="Arial" w:hAnsi="Arial" w:cs="Arial"/>
                <w:color w:val="000000"/>
                <w:sz w:val="14"/>
                <w:szCs w:val="14"/>
              </w:rPr>
              <w:t xml:space="preserve"> 80008870752</w:t>
            </w:r>
          </w:p>
        </w:tc>
      </w:tr>
      <w:tr w:rsidR="00A23B3E" w:rsidRPr="002C4909">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909" w:rsidRDefault="00A23B3E">
            <w:pPr>
              <w:rPr>
                <w:rFonts w:ascii="Arial" w:hAnsi="Arial" w:cs="Arial"/>
                <w:sz w:val="14"/>
                <w:szCs w:val="14"/>
              </w:rPr>
            </w:pPr>
            <w:r w:rsidRPr="002C4909">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909" w:rsidRDefault="00A23B3E">
            <w:pPr>
              <w:rPr>
                <w:rFonts w:ascii="Arial" w:hAnsi="Arial" w:cs="Arial"/>
                <w:sz w:val="14"/>
                <w:szCs w:val="14"/>
              </w:rPr>
            </w:pPr>
            <w:r w:rsidRPr="002C4909">
              <w:rPr>
                <w:rFonts w:ascii="Arial" w:hAnsi="Arial" w:cs="Arial"/>
                <w:b/>
                <w:sz w:val="14"/>
                <w:szCs w:val="14"/>
              </w:rPr>
              <w:t>Risposta:</w:t>
            </w:r>
            <w:r w:rsidR="0003776F" w:rsidRPr="002C4909">
              <w:rPr>
                <w:rFonts w:ascii="Arial" w:hAnsi="Arial" w:cs="Arial"/>
                <w:b/>
                <w:sz w:val="14"/>
                <w:szCs w:val="14"/>
              </w:rPr>
              <w:t xml:space="preserve"> Concessione di servizi</w:t>
            </w:r>
          </w:p>
        </w:tc>
      </w:tr>
      <w:tr w:rsidR="00A23B3E" w:rsidRPr="002C490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909" w:rsidRDefault="00A23B3E">
            <w:pPr>
              <w:rPr>
                <w:rFonts w:ascii="Arial" w:hAnsi="Arial" w:cs="Arial"/>
                <w:sz w:val="14"/>
                <w:szCs w:val="14"/>
              </w:rPr>
            </w:pPr>
            <w:r w:rsidRPr="002C4909">
              <w:rPr>
                <w:rFonts w:ascii="Arial" w:hAnsi="Arial" w:cs="Arial"/>
                <w:sz w:val="14"/>
                <w:szCs w:val="14"/>
              </w:rPr>
              <w:t>Titolo o breve descrizione dell'appalto (</w:t>
            </w:r>
            <w:r w:rsidRPr="002C4909">
              <w:rPr>
                <w:rStyle w:val="Rimandonotaapidipagina"/>
                <w:rFonts w:ascii="Arial" w:hAnsi="Arial" w:cs="Arial"/>
                <w:sz w:val="14"/>
                <w:szCs w:val="14"/>
              </w:rPr>
              <w:footnoteReference w:id="4"/>
            </w:r>
            <w:r w:rsidRPr="002C4909">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3460" w:rsidRPr="002C4909" w:rsidRDefault="00573460" w:rsidP="00573460">
            <w:pPr>
              <w:pStyle w:val="PlainText2"/>
              <w:rPr>
                <w:rFonts w:ascii="Arial" w:hAnsi="Arial" w:cs="Arial"/>
                <w:sz w:val="14"/>
                <w:szCs w:val="14"/>
              </w:rPr>
            </w:pPr>
            <w:r w:rsidRPr="002C4909">
              <w:rPr>
                <w:rFonts w:ascii="Arial" w:hAnsi="Arial" w:cs="Arial"/>
                <w:bCs/>
                <w:sz w:val="14"/>
                <w:szCs w:val="14"/>
              </w:rPr>
              <w:t>Procedura aperta per l’affidamento in concessione, ai sensi degli artt. 164, 167, 35 del decreto</w:t>
            </w:r>
            <w:r w:rsidRPr="002C4909">
              <w:rPr>
                <w:rFonts w:ascii="Arial" w:hAnsi="Arial" w:cs="Arial"/>
                <w:sz w:val="14"/>
                <w:szCs w:val="14"/>
              </w:rPr>
              <w:t xml:space="preserve"> legislativo 18 aprile 2016, n. 50 e ss.mm.ii., nel rispetto </w:t>
            </w:r>
            <w:r w:rsidRPr="00427E34">
              <w:rPr>
                <w:rFonts w:ascii="Arial" w:hAnsi="Arial" w:cs="Arial"/>
                <w:bCs/>
                <w:sz w:val="14"/>
                <w:szCs w:val="14"/>
              </w:rPr>
              <w:t>dei</w:t>
            </w:r>
            <w:r w:rsidRPr="002C4909">
              <w:rPr>
                <w:rFonts w:ascii="Arial" w:hAnsi="Arial" w:cs="Arial"/>
                <w:sz w:val="14"/>
                <w:szCs w:val="14"/>
              </w:rPr>
              <w:t xml:space="preserve"> principi di cui agli articoli 30, comma 1, 34 e 42 del medesimo decreto del servizio di somministrazione alimenti e bevande tramite distributori automatici da installare presso alcune sedi dell’Universita’ del Salento – codice CIG: </w:t>
            </w:r>
            <w:r w:rsidR="00427E34" w:rsidRPr="00427E34">
              <w:rPr>
                <w:rFonts w:ascii="Arial" w:hAnsi="Arial" w:cs="Arial"/>
                <w:bCs/>
                <w:sz w:val="14"/>
                <w:szCs w:val="14"/>
              </w:rPr>
              <w:t>7990642660</w:t>
            </w:r>
          </w:p>
          <w:p w:rsidR="00573460" w:rsidRPr="002C4909" w:rsidRDefault="00573460" w:rsidP="000D3B1C">
            <w:pPr>
              <w:jc w:val="both"/>
              <w:rPr>
                <w:rFonts w:ascii="Arial" w:hAnsi="Arial" w:cs="Arial"/>
                <w:sz w:val="14"/>
                <w:szCs w:val="14"/>
              </w:rPr>
            </w:pPr>
          </w:p>
        </w:tc>
      </w:tr>
      <w:tr w:rsidR="00A23B3E" w:rsidRPr="002C490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909" w:rsidRDefault="00A23B3E">
            <w:pPr>
              <w:rPr>
                <w:rFonts w:ascii="Arial" w:hAnsi="Arial" w:cs="Arial"/>
                <w:sz w:val="14"/>
                <w:szCs w:val="14"/>
              </w:rPr>
            </w:pPr>
            <w:r w:rsidRPr="002C4909">
              <w:rPr>
                <w:rFonts w:ascii="Arial" w:hAnsi="Arial" w:cs="Arial"/>
                <w:sz w:val="14"/>
                <w:szCs w:val="14"/>
              </w:rPr>
              <w:t>Numero di riferimento attribuito al fascicolo dall'amministrazione aggiudicatrice o ente aggiudicatore (ove esistente) (</w:t>
            </w:r>
            <w:r w:rsidRPr="002C4909">
              <w:rPr>
                <w:rStyle w:val="Rimandonotaapidipagina"/>
                <w:rFonts w:ascii="Arial" w:hAnsi="Arial" w:cs="Arial"/>
                <w:sz w:val="14"/>
                <w:szCs w:val="14"/>
              </w:rPr>
              <w:footnoteReference w:id="5"/>
            </w:r>
            <w:r w:rsidRPr="002C4909">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909" w:rsidRDefault="00A23B3E">
            <w:pPr>
              <w:rPr>
                <w:rFonts w:ascii="Arial" w:hAnsi="Arial" w:cs="Arial"/>
                <w:sz w:val="14"/>
                <w:szCs w:val="14"/>
              </w:rPr>
            </w:pPr>
            <w:r w:rsidRPr="002C4909">
              <w:rPr>
                <w:rFonts w:ascii="Arial" w:hAnsi="Arial" w:cs="Arial"/>
                <w:sz w:val="14"/>
                <w:szCs w:val="14"/>
              </w:rPr>
              <w:t>[   ]</w:t>
            </w:r>
          </w:p>
        </w:tc>
      </w:tr>
      <w:tr w:rsidR="00A23B3E" w:rsidRPr="002C490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909" w:rsidRDefault="00A23B3E">
            <w:pPr>
              <w:rPr>
                <w:rFonts w:ascii="Arial" w:hAnsi="Arial" w:cs="Arial"/>
                <w:color w:val="000000"/>
                <w:sz w:val="14"/>
                <w:szCs w:val="14"/>
              </w:rPr>
            </w:pPr>
            <w:r w:rsidRPr="002C4909">
              <w:rPr>
                <w:rFonts w:ascii="Arial" w:hAnsi="Arial" w:cs="Arial"/>
                <w:color w:val="000000"/>
                <w:sz w:val="14"/>
                <w:szCs w:val="14"/>
              </w:rPr>
              <w:t xml:space="preserve">CIG </w:t>
            </w:r>
          </w:p>
          <w:p w:rsidR="00A23B3E" w:rsidRPr="002C4909" w:rsidRDefault="00A23B3E">
            <w:pPr>
              <w:rPr>
                <w:rFonts w:ascii="Arial" w:hAnsi="Arial" w:cs="Arial"/>
                <w:color w:val="000000"/>
                <w:sz w:val="14"/>
                <w:szCs w:val="14"/>
              </w:rPr>
            </w:pPr>
            <w:r w:rsidRPr="002C4909">
              <w:rPr>
                <w:rFonts w:ascii="Arial" w:hAnsi="Arial" w:cs="Arial"/>
                <w:color w:val="000000"/>
                <w:sz w:val="14"/>
                <w:szCs w:val="14"/>
              </w:rPr>
              <w:t>CUP (ove previsto)</w:t>
            </w:r>
          </w:p>
          <w:p w:rsidR="00A23B3E" w:rsidRPr="002C4909" w:rsidRDefault="00A23B3E">
            <w:pPr>
              <w:rPr>
                <w:rFonts w:ascii="Arial" w:hAnsi="Arial" w:cs="Arial"/>
                <w:color w:val="000000"/>
                <w:sz w:val="14"/>
                <w:szCs w:val="14"/>
              </w:rPr>
            </w:pPr>
            <w:r w:rsidRPr="002C4909">
              <w:rPr>
                <w:rFonts w:ascii="Arial" w:hAnsi="Arial" w:cs="Arial"/>
                <w:color w:val="000000"/>
                <w:sz w:val="14"/>
                <w:szCs w:val="14"/>
              </w:rPr>
              <w:t>Codice progetto (ove l’appalto sia finanziato o cofinanziato con fondi europei)</w:t>
            </w:r>
            <w:r w:rsidRPr="002C4909">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909" w:rsidRDefault="00A23B3E">
            <w:pPr>
              <w:rPr>
                <w:rFonts w:ascii="Arial" w:hAnsi="Arial" w:cs="Arial"/>
                <w:color w:val="000000"/>
                <w:sz w:val="14"/>
                <w:szCs w:val="14"/>
              </w:rPr>
            </w:pPr>
            <w:r w:rsidRPr="002C4909">
              <w:rPr>
                <w:rFonts w:ascii="Arial" w:hAnsi="Arial" w:cs="Arial"/>
                <w:color w:val="000000"/>
                <w:sz w:val="14"/>
                <w:szCs w:val="14"/>
              </w:rPr>
              <w:t>[  ]</w:t>
            </w:r>
          </w:p>
          <w:p w:rsidR="00A23B3E" w:rsidRPr="002C4909" w:rsidRDefault="00A23B3E">
            <w:pPr>
              <w:rPr>
                <w:rFonts w:ascii="Arial" w:hAnsi="Arial" w:cs="Arial"/>
                <w:color w:val="000000"/>
                <w:sz w:val="14"/>
                <w:szCs w:val="14"/>
              </w:rPr>
            </w:pPr>
            <w:r w:rsidRPr="002C4909">
              <w:rPr>
                <w:rFonts w:ascii="Arial" w:hAnsi="Arial" w:cs="Arial"/>
                <w:color w:val="000000"/>
                <w:sz w:val="14"/>
                <w:szCs w:val="14"/>
              </w:rPr>
              <w:t xml:space="preserve">[  ] </w:t>
            </w:r>
          </w:p>
          <w:p w:rsidR="00A23B3E" w:rsidRPr="002C4909" w:rsidRDefault="00A23B3E">
            <w:pPr>
              <w:rPr>
                <w:rFonts w:ascii="Arial" w:hAnsi="Arial" w:cs="Arial"/>
                <w:color w:val="000000"/>
                <w:sz w:val="14"/>
                <w:szCs w:val="14"/>
              </w:rPr>
            </w:pPr>
            <w:r w:rsidRPr="002C4909">
              <w:rPr>
                <w:rFonts w:ascii="Arial" w:hAnsi="Arial" w:cs="Arial"/>
                <w:color w:val="000000"/>
                <w:sz w:val="14"/>
                <w:szCs w:val="14"/>
              </w:rPr>
              <w:t xml:space="preserve">[  ] </w:t>
            </w:r>
          </w:p>
        </w:tc>
      </w:tr>
    </w:tbl>
    <w:p w:rsidR="00A23B3E" w:rsidRPr="002C4909"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22"/>
        </w:rPr>
      </w:pPr>
      <w:r w:rsidRPr="002C4909">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Se pertinente: l'operatore economico è iscr</w:t>
            </w:r>
            <w:r w:rsidR="00933825">
              <w:rPr>
                <w:rFonts w:ascii="Arial" w:hAnsi="Arial" w:cs="Arial"/>
                <w:color w:val="000000"/>
                <w:sz w:val="14"/>
                <w:szCs w:val="14"/>
              </w:rPr>
              <w:t xml:space="preserve">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00933825">
        <w:rPr>
          <w:rFonts w:ascii="Arial" w:hAnsi="Arial" w:cs="Arial"/>
          <w:b w:val="0"/>
          <w:caps/>
          <w:color w:val="000000"/>
          <w:sz w:val="14"/>
          <w:szCs w:val="14"/>
        </w:rPr>
        <w:t xml:space="preserve"> </w:t>
      </w:r>
      <w:r w:rsidRPr="003A443E">
        <w:rPr>
          <w:rFonts w:ascii="Arial" w:hAnsi="Arial" w:cs="Arial"/>
          <w:b w:val="0"/>
          <w:caps/>
          <w:color w:val="000000"/>
          <w:sz w:val="14"/>
          <w:szCs w:val="14"/>
        </w:rPr>
        <w:t>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ListParagraph"/>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ListParagraph"/>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0"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1"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2"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3"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4" w:anchor="09" w:history="1">
              <w:r w:rsidRPr="00121BF6">
                <w:rPr>
                  <w:rStyle w:val="Collegamentoipertestuale"/>
                  <w:rFonts w:ascii="Arial" w:eastAsia="font279"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5" w:anchor="014" w:history="1">
              <w:r w:rsidRPr="00121BF6">
                <w:rPr>
                  <w:rStyle w:val="Collegamentoipertestuale"/>
                  <w:rFonts w:ascii="Arial" w:eastAsia="font279"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F351F0">
            <w:pPr>
              <w:pStyle w:val="NormalWeb"/>
              <w:spacing w:before="0" w:after="0"/>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625142">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79" w:hAnsi="Arial" w:cs="Arial"/>
                <w:color w:val="000000"/>
                <w:sz w:val="14"/>
                <w:szCs w:val="14"/>
                <w:u w:val="none"/>
              </w:rPr>
              <w:t>articolo 17 della legge 19 marzo 1990, n. 55</w:t>
            </w:r>
            <w:r w:rsidR="00625142" w:rsidRPr="00121BF6">
              <w:rPr>
                <w:rStyle w:val="Collegamentoipertestuale"/>
                <w:rFonts w:ascii="Arial" w:eastAsia="font279"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6" w:anchor="17" w:history="1">
              <w:r w:rsidRPr="00121BF6">
                <w:rPr>
                  <w:rStyle w:val="Collegamentoipertestuale"/>
                  <w:rFonts w:ascii="Arial" w:eastAsia="font279" w:hAnsi="Arial" w:cs="Arial"/>
                  <w:color w:val="000000"/>
                  <w:sz w:val="14"/>
                  <w:szCs w:val="14"/>
                  <w:u w:val="none"/>
                </w:rPr>
                <w:t>a legge 12 marzo 1999, n. 68</w:t>
              </w:r>
            </w:hyperlink>
          </w:p>
          <w:p w:rsidR="00A23B3E" w:rsidRPr="00121BF6" w:rsidRDefault="00A23B3E">
            <w:pPr>
              <w:pStyle w:val="NormalWeb"/>
              <w:spacing w:before="0" w:after="0"/>
              <w:ind w:left="284"/>
              <w:jc w:val="both"/>
              <w:rPr>
                <w:rFonts w:eastAsia="font27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eastAsia="font279"/>
                <w:color w:val="000000"/>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6B4D39" w:rsidRPr="00121BF6" w:rsidRDefault="006B4D39">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rsidP="008154AA">
            <w:pPr>
              <w:pStyle w:val="Normal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7" w:anchor="317" w:history="1">
              <w:r w:rsidRPr="00121BF6">
                <w:rPr>
                  <w:rStyle w:val="Collegamentoipertestuale"/>
                  <w:rFonts w:ascii="Arial" w:eastAsia="font279" w:hAnsi="Arial" w:cs="Arial"/>
                  <w:color w:val="000000"/>
                  <w:sz w:val="14"/>
                  <w:szCs w:val="14"/>
                  <w:u w:val="none"/>
                </w:rPr>
                <w:t>articoli 317</w:t>
              </w:r>
            </w:hyperlink>
            <w:r w:rsidRPr="00121BF6">
              <w:rPr>
                <w:rFonts w:ascii="Arial" w:hAnsi="Arial" w:cs="Arial"/>
                <w:color w:val="000000"/>
                <w:sz w:val="14"/>
                <w:szCs w:val="14"/>
              </w:rPr>
              <w:t xml:space="preserve"> e </w:t>
            </w:r>
            <w:hyperlink r:id="rId18" w:anchor="629" w:history="1">
              <w:r w:rsidRPr="00121BF6">
                <w:rPr>
                  <w:rStyle w:val="Collegamentoipertestuale"/>
                  <w:rFonts w:ascii="Arial" w:eastAsia="font279"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A23B3E" w:rsidRPr="00121BF6" w:rsidRDefault="00A23B3E" w:rsidP="008F12E6">
            <w:pPr>
              <w:pStyle w:val="Normal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9" w:anchor="2359" w:history="1">
              <w:r w:rsidRPr="00121BF6">
                <w:rPr>
                  <w:rStyle w:val="Collegamentoipertestuale"/>
                  <w:rFonts w:ascii="Arial" w:eastAsia="font279"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ListParagraph"/>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ListParagraph"/>
              <w:tabs>
                <w:tab w:val="left" w:pos="284"/>
              </w:tabs>
              <w:ind w:left="284"/>
              <w:rPr>
                <w:rFonts w:ascii="Arial" w:hAnsi="Arial" w:cs="Arial"/>
                <w:sz w:val="15"/>
                <w:szCs w:val="15"/>
              </w:rPr>
            </w:pPr>
          </w:p>
          <w:p w:rsidR="00A23B3E" w:rsidRDefault="00A23B3E">
            <w:pPr>
              <w:pStyle w:val="ListParagraph"/>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ListParagraph"/>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ListParagraph"/>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ListParagraph"/>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ListParagraph"/>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ListParagraph"/>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ListParagraph"/>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20"/>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A09" w:rsidRDefault="00CE3A09">
      <w:pPr>
        <w:spacing w:before="0" w:after="0"/>
      </w:pPr>
      <w:r>
        <w:separator/>
      </w:r>
    </w:p>
  </w:endnote>
  <w:endnote w:type="continuationSeparator" w:id="0">
    <w:p w:rsidR="00CE3A09" w:rsidRDefault="00CE3A0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ont279">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ourier"/>
    <w:panose1 w:val="00000400000000000000"/>
    <w:charset w:val="01"/>
    <w:family w:val="roman"/>
    <w:notTrueType/>
    <w:pitch w:val="variable"/>
    <w:sig w:usb0="00002000" w:usb1="00000000" w:usb2="00000000" w:usb3="00000000" w:csb0="00000000"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693F7A">
      <w:rPr>
        <w:rFonts w:ascii="Calibri" w:hAnsi="Calibri"/>
        <w:noProof/>
        <w:sz w:val="20"/>
        <w:szCs w:val="20"/>
      </w:rPr>
      <w:t>16</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A09" w:rsidRDefault="00CE3A09">
      <w:pPr>
        <w:spacing w:before="0" w:after="0"/>
      </w:pPr>
      <w:r>
        <w:separator/>
      </w:r>
    </w:p>
  </w:footnote>
  <w:footnote w:type="continuationSeparator" w:id="0">
    <w:p w:rsidR="00CE3A09" w:rsidRDefault="00CE3A09">
      <w:pPr>
        <w:spacing w:before="0" w:after="0"/>
      </w:pPr>
      <w:r>
        <w:continuationSeparator/>
      </w:r>
    </w:p>
  </w:footnote>
  <w:footnote w:id="1">
    <w:p w:rsidR="0027012C" w:rsidRDefault="0027012C" w:rsidP="0027012C">
      <w:pPr>
        <w:tabs>
          <w:tab w:val="left" w:pos="284"/>
        </w:tabs>
        <w:spacing w:before="0" w:after="0"/>
        <w:ind w:left="284" w:hanging="284"/>
        <w:jc w:val="both"/>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 xml:space="preserve">I servizi della Commissione metteranno gratuitamente il servizio DGUE </w:t>
      </w:r>
      <w:r w:rsidRPr="00CF4BD9">
        <w:rPr>
          <w:color w:val="000000"/>
          <w:sz w:val="12"/>
          <w:szCs w:val="12"/>
        </w:rPr>
        <w:t xml:space="preserve">in formato </w:t>
      </w:r>
      <w:r w:rsidRPr="00CF4BD9">
        <w:rPr>
          <w:sz w:val="12"/>
          <w:szCs w:val="12"/>
        </w:rPr>
        <w:t>elettronico a disposizione delle amministrazioni aggiudicatrici, degli enti aggiudicatori, degli operatori economici, dei fornitori di servizi elettronici e di altre parti interessate.</w:t>
      </w:r>
    </w:p>
  </w:footnote>
  <w:footnote w:id="2">
    <w:p w:rsidR="0027012C" w:rsidRDefault="0027012C" w:rsidP="0027012C">
      <w:pPr>
        <w:pStyle w:val="Testonotaapidipagina1"/>
        <w:ind w:left="284" w:hanging="284"/>
        <w:jc w:val="both"/>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 xml:space="preserve">Per le </w:t>
      </w:r>
      <w:r w:rsidRPr="00CF4BD9">
        <w:rPr>
          <w:b/>
          <w:sz w:val="12"/>
          <w:szCs w:val="12"/>
        </w:rPr>
        <w:t>amministrazioni aggiudicatrici:</w:t>
      </w:r>
      <w:r w:rsidRPr="00CF4BD9">
        <w:rPr>
          <w:sz w:val="12"/>
          <w:szCs w:val="12"/>
        </w:rPr>
        <w:t xml:space="preserve"> un </w:t>
      </w:r>
      <w:r w:rsidRPr="00CF4BD9">
        <w:rPr>
          <w:b/>
          <w:sz w:val="12"/>
          <w:szCs w:val="12"/>
        </w:rPr>
        <w:t>avviso di preinformazione</w:t>
      </w:r>
      <w:r w:rsidRPr="00CF4BD9">
        <w:rPr>
          <w:sz w:val="12"/>
          <w:szCs w:val="12"/>
        </w:rPr>
        <w:t xml:space="preserve"> utilizzato come mezzo per indire la gara oppure un </w:t>
      </w:r>
      <w:r w:rsidRPr="00CF4BD9">
        <w:rPr>
          <w:b/>
          <w:sz w:val="12"/>
          <w:szCs w:val="12"/>
        </w:rPr>
        <w:t>bando di gara</w:t>
      </w:r>
      <w:r w:rsidRPr="00CF4BD9">
        <w:rPr>
          <w:sz w:val="12"/>
          <w:szCs w:val="12"/>
        </w:rPr>
        <w:t xml:space="preserve">. Per gli </w:t>
      </w:r>
      <w:r w:rsidRPr="00CF4BD9">
        <w:rPr>
          <w:b/>
          <w:sz w:val="12"/>
          <w:szCs w:val="12"/>
        </w:rPr>
        <w:t>enti aggiudicatori</w:t>
      </w:r>
      <w:r w:rsidRPr="00CF4BD9">
        <w:rPr>
          <w:sz w:val="12"/>
          <w:szCs w:val="12"/>
        </w:rPr>
        <w:t xml:space="preserve">: un </w:t>
      </w:r>
      <w:r w:rsidRPr="00CF4BD9">
        <w:rPr>
          <w:b/>
          <w:sz w:val="12"/>
          <w:szCs w:val="12"/>
        </w:rPr>
        <w:t>avviso periodico indicativo</w:t>
      </w:r>
      <w:r w:rsidRPr="00CF4BD9">
        <w:rPr>
          <w:sz w:val="12"/>
          <w:szCs w:val="12"/>
        </w:rPr>
        <w:t xml:space="preserve"> utilizzato come mezzo per indire la gara, un </w:t>
      </w:r>
      <w:r w:rsidRPr="00CF4BD9">
        <w:rPr>
          <w:b/>
          <w:sz w:val="12"/>
          <w:szCs w:val="12"/>
        </w:rPr>
        <w:t>bando di gara</w:t>
      </w:r>
      <w:r w:rsidRPr="00CF4BD9">
        <w:rPr>
          <w:sz w:val="12"/>
          <w:szCs w:val="12"/>
        </w:rPr>
        <w:t xml:space="preserve"> o</w:t>
      </w:r>
      <w:r w:rsidRPr="00CF4BD9">
        <w:rPr>
          <w:b/>
          <w:sz w:val="12"/>
          <w:szCs w:val="12"/>
        </w:rPr>
        <w:t xml:space="preserve"> </w:t>
      </w:r>
      <w:r w:rsidRPr="00CF4BD9">
        <w:rPr>
          <w:sz w:val="12"/>
          <w:szCs w:val="12"/>
        </w:rPr>
        <w:t>un</w:t>
      </w:r>
      <w:r w:rsidRPr="00CF4BD9">
        <w:rPr>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41547A1"/>
    <w:multiLevelType w:val="hybridMultilevel"/>
    <w:tmpl w:val="41D0135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5BF0CF6"/>
    <w:multiLevelType w:val="hybridMultilevel"/>
    <w:tmpl w:val="BC9400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D040601"/>
    <w:multiLevelType w:val="hybridMultilevel"/>
    <w:tmpl w:val="E5BE2F14"/>
    <w:lvl w:ilvl="0" w:tplc="04100011">
      <w:start w:val="1"/>
      <w:numFmt w:val="decimal"/>
      <w:lvlText w:val="%1)"/>
      <w:lvlJc w:val="left"/>
      <w:pPr>
        <w:tabs>
          <w:tab w:val="num" w:pos="2484"/>
        </w:tabs>
        <w:ind w:left="2484" w:hanging="360"/>
      </w:pPr>
      <w:rPr>
        <w:rFonts w:cs="Times New Roman" w:hint="default"/>
      </w:rPr>
    </w:lvl>
    <w:lvl w:ilvl="1" w:tplc="F0F0DE92">
      <w:start w:val="1"/>
      <w:numFmt w:val="bullet"/>
      <w:lvlText w:val="-"/>
      <w:lvlJc w:val="left"/>
      <w:pPr>
        <w:ind w:left="3204" w:hanging="360"/>
      </w:pPr>
      <w:rPr>
        <w:rFonts w:ascii="Times New Roman" w:eastAsia="Times New Roman" w:hAnsi="Times New Roman" w:hint="default"/>
      </w:rPr>
    </w:lvl>
    <w:lvl w:ilvl="2" w:tplc="04100001">
      <w:start w:val="1"/>
      <w:numFmt w:val="bullet"/>
      <w:lvlText w:val=""/>
      <w:lvlJc w:val="left"/>
      <w:pPr>
        <w:tabs>
          <w:tab w:val="num" w:pos="4104"/>
        </w:tabs>
        <w:ind w:left="4104" w:hanging="360"/>
      </w:pPr>
      <w:rPr>
        <w:rFonts w:ascii="Symbol" w:hAnsi="Symbol" w:hint="default"/>
      </w:rPr>
    </w:lvl>
    <w:lvl w:ilvl="3" w:tplc="0410000F" w:tentative="1">
      <w:start w:val="1"/>
      <w:numFmt w:val="decimal"/>
      <w:lvlText w:val="%4."/>
      <w:lvlJc w:val="left"/>
      <w:pPr>
        <w:tabs>
          <w:tab w:val="num" w:pos="4644"/>
        </w:tabs>
        <w:ind w:left="4644" w:hanging="360"/>
      </w:pPr>
      <w:rPr>
        <w:rFonts w:cs="Times New Roman"/>
      </w:rPr>
    </w:lvl>
    <w:lvl w:ilvl="4" w:tplc="04100019" w:tentative="1">
      <w:start w:val="1"/>
      <w:numFmt w:val="lowerLetter"/>
      <w:lvlText w:val="%5."/>
      <w:lvlJc w:val="left"/>
      <w:pPr>
        <w:tabs>
          <w:tab w:val="num" w:pos="5364"/>
        </w:tabs>
        <w:ind w:left="5364" w:hanging="360"/>
      </w:pPr>
      <w:rPr>
        <w:rFonts w:cs="Times New Roman"/>
      </w:rPr>
    </w:lvl>
    <w:lvl w:ilvl="5" w:tplc="0410001B" w:tentative="1">
      <w:start w:val="1"/>
      <w:numFmt w:val="lowerRoman"/>
      <w:lvlText w:val="%6."/>
      <w:lvlJc w:val="right"/>
      <w:pPr>
        <w:tabs>
          <w:tab w:val="num" w:pos="6084"/>
        </w:tabs>
        <w:ind w:left="6084" w:hanging="180"/>
      </w:pPr>
      <w:rPr>
        <w:rFonts w:cs="Times New Roman"/>
      </w:rPr>
    </w:lvl>
    <w:lvl w:ilvl="6" w:tplc="0410000F" w:tentative="1">
      <w:start w:val="1"/>
      <w:numFmt w:val="decimal"/>
      <w:lvlText w:val="%7."/>
      <w:lvlJc w:val="left"/>
      <w:pPr>
        <w:tabs>
          <w:tab w:val="num" w:pos="6804"/>
        </w:tabs>
        <w:ind w:left="6804" w:hanging="360"/>
      </w:pPr>
      <w:rPr>
        <w:rFonts w:cs="Times New Roman"/>
      </w:rPr>
    </w:lvl>
    <w:lvl w:ilvl="7" w:tplc="04100019" w:tentative="1">
      <w:start w:val="1"/>
      <w:numFmt w:val="lowerLetter"/>
      <w:lvlText w:val="%8."/>
      <w:lvlJc w:val="left"/>
      <w:pPr>
        <w:tabs>
          <w:tab w:val="num" w:pos="7524"/>
        </w:tabs>
        <w:ind w:left="7524" w:hanging="360"/>
      </w:pPr>
      <w:rPr>
        <w:rFonts w:cs="Times New Roman"/>
      </w:rPr>
    </w:lvl>
    <w:lvl w:ilvl="8" w:tplc="0410001B" w:tentative="1">
      <w:start w:val="1"/>
      <w:numFmt w:val="lowerRoman"/>
      <w:lvlText w:val="%9."/>
      <w:lvlJc w:val="right"/>
      <w:pPr>
        <w:tabs>
          <w:tab w:val="num" w:pos="8244"/>
        </w:tabs>
        <w:ind w:left="8244"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8"/>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F7A"/>
    <w:rsid w:val="000178EF"/>
    <w:rsid w:val="00023AC1"/>
    <w:rsid w:val="00026C71"/>
    <w:rsid w:val="0003776F"/>
    <w:rsid w:val="000576F3"/>
    <w:rsid w:val="00076DCA"/>
    <w:rsid w:val="000953DC"/>
    <w:rsid w:val="000A7B33"/>
    <w:rsid w:val="000B5314"/>
    <w:rsid w:val="000D3B1C"/>
    <w:rsid w:val="000E5FBC"/>
    <w:rsid w:val="000F3C37"/>
    <w:rsid w:val="00103A22"/>
    <w:rsid w:val="00121BF6"/>
    <w:rsid w:val="00124A66"/>
    <w:rsid w:val="001548A1"/>
    <w:rsid w:val="001752F0"/>
    <w:rsid w:val="00190FDD"/>
    <w:rsid w:val="001D3A2B"/>
    <w:rsid w:val="001D56C2"/>
    <w:rsid w:val="001F3232"/>
    <w:rsid w:val="001F35A9"/>
    <w:rsid w:val="0027012C"/>
    <w:rsid w:val="00270DA2"/>
    <w:rsid w:val="002A21BC"/>
    <w:rsid w:val="002A79C6"/>
    <w:rsid w:val="002B0D23"/>
    <w:rsid w:val="002C169E"/>
    <w:rsid w:val="002C4909"/>
    <w:rsid w:val="002D50E9"/>
    <w:rsid w:val="002E43BE"/>
    <w:rsid w:val="00316FAD"/>
    <w:rsid w:val="0033673D"/>
    <w:rsid w:val="00350D7E"/>
    <w:rsid w:val="0035133C"/>
    <w:rsid w:val="0036728A"/>
    <w:rsid w:val="00373BA8"/>
    <w:rsid w:val="00384132"/>
    <w:rsid w:val="003A443E"/>
    <w:rsid w:val="003B3636"/>
    <w:rsid w:val="003D1AE8"/>
    <w:rsid w:val="003E60D1"/>
    <w:rsid w:val="003E7810"/>
    <w:rsid w:val="00407B49"/>
    <w:rsid w:val="004234D1"/>
    <w:rsid w:val="00427E34"/>
    <w:rsid w:val="00503074"/>
    <w:rsid w:val="00516CEA"/>
    <w:rsid w:val="005309A4"/>
    <w:rsid w:val="00573460"/>
    <w:rsid w:val="00583A00"/>
    <w:rsid w:val="0058406C"/>
    <w:rsid w:val="005B3B08"/>
    <w:rsid w:val="005C49E6"/>
    <w:rsid w:val="005E2955"/>
    <w:rsid w:val="00624947"/>
    <w:rsid w:val="00625142"/>
    <w:rsid w:val="00635C8F"/>
    <w:rsid w:val="0064014A"/>
    <w:rsid w:val="00646556"/>
    <w:rsid w:val="006879D2"/>
    <w:rsid w:val="00693F7A"/>
    <w:rsid w:val="006A5E21"/>
    <w:rsid w:val="006B430C"/>
    <w:rsid w:val="006B4D39"/>
    <w:rsid w:val="006F3D34"/>
    <w:rsid w:val="00735EDA"/>
    <w:rsid w:val="00750E5D"/>
    <w:rsid w:val="007544BA"/>
    <w:rsid w:val="00766402"/>
    <w:rsid w:val="00784110"/>
    <w:rsid w:val="007B50B2"/>
    <w:rsid w:val="008154AA"/>
    <w:rsid w:val="00871D0E"/>
    <w:rsid w:val="0089654F"/>
    <w:rsid w:val="008B63F4"/>
    <w:rsid w:val="008C1937"/>
    <w:rsid w:val="008C734C"/>
    <w:rsid w:val="008E3A62"/>
    <w:rsid w:val="008F12E6"/>
    <w:rsid w:val="00900583"/>
    <w:rsid w:val="009254D5"/>
    <w:rsid w:val="00933825"/>
    <w:rsid w:val="00934658"/>
    <w:rsid w:val="009644B4"/>
    <w:rsid w:val="0098132A"/>
    <w:rsid w:val="009D0FD9"/>
    <w:rsid w:val="009D6CCC"/>
    <w:rsid w:val="009E204E"/>
    <w:rsid w:val="00A04ADF"/>
    <w:rsid w:val="00A23B3E"/>
    <w:rsid w:val="00A30CBB"/>
    <w:rsid w:val="00A30EFD"/>
    <w:rsid w:val="00A46950"/>
    <w:rsid w:val="00A90982"/>
    <w:rsid w:val="00AA2252"/>
    <w:rsid w:val="00AA5F93"/>
    <w:rsid w:val="00AE5CFF"/>
    <w:rsid w:val="00B17155"/>
    <w:rsid w:val="00B32C28"/>
    <w:rsid w:val="00B35892"/>
    <w:rsid w:val="00B64AE6"/>
    <w:rsid w:val="00B661EA"/>
    <w:rsid w:val="00B72C63"/>
    <w:rsid w:val="00B80BA0"/>
    <w:rsid w:val="00B872BD"/>
    <w:rsid w:val="00B91406"/>
    <w:rsid w:val="00BA1D3D"/>
    <w:rsid w:val="00BA4F12"/>
    <w:rsid w:val="00BB116C"/>
    <w:rsid w:val="00BB639E"/>
    <w:rsid w:val="00BC09F5"/>
    <w:rsid w:val="00BF74E1"/>
    <w:rsid w:val="00C03658"/>
    <w:rsid w:val="00C427DB"/>
    <w:rsid w:val="00C433DA"/>
    <w:rsid w:val="00C47D53"/>
    <w:rsid w:val="00C52120"/>
    <w:rsid w:val="00C5699C"/>
    <w:rsid w:val="00C60A33"/>
    <w:rsid w:val="00C64D4B"/>
    <w:rsid w:val="00C92169"/>
    <w:rsid w:val="00CA04F3"/>
    <w:rsid w:val="00CC764A"/>
    <w:rsid w:val="00CD2288"/>
    <w:rsid w:val="00CD3E4F"/>
    <w:rsid w:val="00CE3A09"/>
    <w:rsid w:val="00CF449A"/>
    <w:rsid w:val="00D27DB2"/>
    <w:rsid w:val="00D33AE1"/>
    <w:rsid w:val="00D36386"/>
    <w:rsid w:val="00D471BE"/>
    <w:rsid w:val="00D509A5"/>
    <w:rsid w:val="00D64744"/>
    <w:rsid w:val="00D9269F"/>
    <w:rsid w:val="00D92A41"/>
    <w:rsid w:val="00D93877"/>
    <w:rsid w:val="00DA7329"/>
    <w:rsid w:val="00DB5CA3"/>
    <w:rsid w:val="00DC1E98"/>
    <w:rsid w:val="00DE4996"/>
    <w:rsid w:val="00E0264E"/>
    <w:rsid w:val="00E428E3"/>
    <w:rsid w:val="00E473F5"/>
    <w:rsid w:val="00EB216B"/>
    <w:rsid w:val="00EB45DC"/>
    <w:rsid w:val="00EB6365"/>
    <w:rsid w:val="00F26DE7"/>
    <w:rsid w:val="00F351F0"/>
    <w:rsid w:val="00F51F37"/>
    <w:rsid w:val="00F575CF"/>
    <w:rsid w:val="00F62D30"/>
    <w:rsid w:val="00F62F53"/>
    <w:rsid w:val="00F672A2"/>
    <w:rsid w:val="00F9449A"/>
    <w:rsid w:val="00F95202"/>
    <w:rsid w:val="00F963DD"/>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79"/>
      <w:b/>
      <w:bCs/>
      <w:smallCaps/>
      <w:szCs w:val="28"/>
    </w:rPr>
  </w:style>
  <w:style w:type="paragraph" w:styleId="Titolo2">
    <w:name w:val="heading 2"/>
    <w:basedOn w:val="Normale"/>
    <w:qFormat/>
    <w:pPr>
      <w:keepNext/>
      <w:outlineLvl w:val="1"/>
    </w:pPr>
    <w:rPr>
      <w:rFonts w:eastAsia="font279"/>
      <w:b/>
      <w:bCs/>
      <w:szCs w:val="26"/>
    </w:rPr>
  </w:style>
  <w:style w:type="paragraph" w:styleId="Titolo3">
    <w:name w:val="heading 3"/>
    <w:basedOn w:val="Normale"/>
    <w:qFormat/>
    <w:pPr>
      <w:keepNext/>
      <w:outlineLvl w:val="2"/>
    </w:pPr>
    <w:rPr>
      <w:rFonts w:eastAsia="font279"/>
      <w:bCs/>
      <w:i/>
    </w:rPr>
  </w:style>
  <w:style w:type="paragraph" w:styleId="Titolo4">
    <w:name w:val="heading 4"/>
    <w:basedOn w:val="Normale"/>
    <w:qFormat/>
    <w:pPr>
      <w:keepNext/>
      <w:outlineLvl w:val="3"/>
    </w:pPr>
    <w:rPr>
      <w:rFonts w:eastAsia="font27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279" w:hAnsi="Times New Roman" w:cs="Times New Roman"/>
      <w:b/>
      <w:bCs/>
      <w:smallCaps/>
      <w:sz w:val="24"/>
      <w:szCs w:val="28"/>
      <w:lang w:eastAsia="it-IT" w:bidi="it-IT"/>
    </w:rPr>
  </w:style>
  <w:style w:type="character" w:customStyle="1" w:styleId="Titolo2Carattere">
    <w:name w:val="Titolo 2 Carattere"/>
    <w:rPr>
      <w:rFonts w:ascii="Times New Roman" w:eastAsia="font279" w:hAnsi="Times New Roman" w:cs="Times New Roman"/>
      <w:b/>
      <w:bCs/>
      <w:sz w:val="24"/>
      <w:szCs w:val="26"/>
      <w:lang w:eastAsia="it-IT" w:bidi="it-IT"/>
    </w:rPr>
  </w:style>
  <w:style w:type="character" w:customStyle="1" w:styleId="Titolo3Carattere">
    <w:name w:val="Titolo 3 Carattere"/>
    <w:rPr>
      <w:rFonts w:ascii="Times New Roman" w:eastAsia="font279" w:hAnsi="Times New Roman" w:cs="Times New Roman"/>
      <w:bCs/>
      <w:i/>
      <w:sz w:val="24"/>
      <w:lang w:eastAsia="it-IT" w:bidi="it-IT"/>
    </w:rPr>
  </w:style>
  <w:style w:type="character" w:customStyle="1" w:styleId="Titolo4Carattere">
    <w:name w:val="Titolo 4 Carattere"/>
    <w:rPr>
      <w:rFonts w:ascii="Times New Roman" w:eastAsia="font27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uiPriority w:val="99"/>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uiPriority w:val="99"/>
  </w:style>
  <w:style w:type="character" w:styleId="Rimandonotaapidipagina">
    <w:name w:val="footnote reference"/>
    <w:uiPriority w:val="99"/>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uiPriority w:val="99"/>
    <w:pPr>
      <w:keepNext/>
      <w:spacing w:after="360"/>
      <w:jc w:val="center"/>
    </w:pPr>
    <w:rPr>
      <w:b/>
      <w:sz w:val="32"/>
    </w:rPr>
  </w:style>
  <w:style w:type="paragraph" w:customStyle="1" w:styleId="SectionTitle">
    <w:name w:val="SectionTitle"/>
    <w:basedOn w:val="Normale"/>
    <w:uiPriority w:val="99"/>
    <w:pPr>
      <w:keepNext/>
      <w:spacing w:after="360"/>
      <w:jc w:val="center"/>
    </w:pPr>
    <w:rPr>
      <w:b/>
      <w:smallCaps/>
      <w:sz w:val="28"/>
    </w:rPr>
  </w:style>
  <w:style w:type="paragraph" w:customStyle="1" w:styleId="Annexetitre">
    <w:name w:val="Annexe titre"/>
    <w:basedOn w:val="Normale"/>
    <w:uiPriority w:val="99"/>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uiPriority w:val="99"/>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PlainText2">
    <w:name w:val="Plain Text2"/>
    <w:basedOn w:val="Normale"/>
    <w:rsid w:val="00573460"/>
    <w:pPr>
      <w:suppressAutoHyphens w:val="0"/>
      <w:spacing w:before="0" w:after="0"/>
      <w:jc w:val="both"/>
    </w:pPr>
    <w:rPr>
      <w:rFonts w:ascii="Courier New" w:eastAsia="Times New Roman" w:hAnsi="Courier New"/>
      <w:color w:val="auto"/>
      <w:kern w:val="0"/>
      <w:sz w:val="20"/>
      <w:szCs w:val="20"/>
      <w:lang w:bidi="ar-SA"/>
    </w:rPr>
  </w:style>
  <w:style w:type="paragraph" w:customStyle="1" w:styleId="Testonotaapidipagina1">
    <w:name w:val="Testo nota a piè di pagina1"/>
    <w:basedOn w:val="Normale"/>
    <w:uiPriority w:val="99"/>
    <w:rsid w:val="0027012C"/>
    <w:pPr>
      <w:spacing w:before="0" w:after="0"/>
      <w:ind w:left="720" w:hanging="720"/>
    </w:pPr>
    <w:rPr>
      <w:rFonts w:eastAsia="Times New Roman"/>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79"/>
      <w:b/>
      <w:bCs/>
      <w:smallCaps/>
      <w:szCs w:val="28"/>
    </w:rPr>
  </w:style>
  <w:style w:type="paragraph" w:styleId="Titolo2">
    <w:name w:val="heading 2"/>
    <w:basedOn w:val="Normale"/>
    <w:qFormat/>
    <w:pPr>
      <w:keepNext/>
      <w:outlineLvl w:val="1"/>
    </w:pPr>
    <w:rPr>
      <w:rFonts w:eastAsia="font279"/>
      <w:b/>
      <w:bCs/>
      <w:szCs w:val="26"/>
    </w:rPr>
  </w:style>
  <w:style w:type="paragraph" w:styleId="Titolo3">
    <w:name w:val="heading 3"/>
    <w:basedOn w:val="Normale"/>
    <w:qFormat/>
    <w:pPr>
      <w:keepNext/>
      <w:outlineLvl w:val="2"/>
    </w:pPr>
    <w:rPr>
      <w:rFonts w:eastAsia="font279"/>
      <w:bCs/>
      <w:i/>
    </w:rPr>
  </w:style>
  <w:style w:type="paragraph" w:styleId="Titolo4">
    <w:name w:val="heading 4"/>
    <w:basedOn w:val="Normale"/>
    <w:qFormat/>
    <w:pPr>
      <w:keepNext/>
      <w:outlineLvl w:val="3"/>
    </w:pPr>
    <w:rPr>
      <w:rFonts w:eastAsia="font27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279" w:hAnsi="Times New Roman" w:cs="Times New Roman"/>
      <w:b/>
      <w:bCs/>
      <w:smallCaps/>
      <w:sz w:val="24"/>
      <w:szCs w:val="28"/>
      <w:lang w:eastAsia="it-IT" w:bidi="it-IT"/>
    </w:rPr>
  </w:style>
  <w:style w:type="character" w:customStyle="1" w:styleId="Titolo2Carattere">
    <w:name w:val="Titolo 2 Carattere"/>
    <w:rPr>
      <w:rFonts w:ascii="Times New Roman" w:eastAsia="font279" w:hAnsi="Times New Roman" w:cs="Times New Roman"/>
      <w:b/>
      <w:bCs/>
      <w:sz w:val="24"/>
      <w:szCs w:val="26"/>
      <w:lang w:eastAsia="it-IT" w:bidi="it-IT"/>
    </w:rPr>
  </w:style>
  <w:style w:type="character" w:customStyle="1" w:styleId="Titolo3Carattere">
    <w:name w:val="Titolo 3 Carattere"/>
    <w:rPr>
      <w:rFonts w:ascii="Times New Roman" w:eastAsia="font279" w:hAnsi="Times New Roman" w:cs="Times New Roman"/>
      <w:bCs/>
      <w:i/>
      <w:sz w:val="24"/>
      <w:lang w:eastAsia="it-IT" w:bidi="it-IT"/>
    </w:rPr>
  </w:style>
  <w:style w:type="character" w:customStyle="1" w:styleId="Titolo4Carattere">
    <w:name w:val="Titolo 4 Carattere"/>
    <w:rPr>
      <w:rFonts w:ascii="Times New Roman" w:eastAsia="font27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uiPriority w:val="99"/>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uiPriority w:val="99"/>
  </w:style>
  <w:style w:type="character" w:styleId="Rimandonotaapidipagina">
    <w:name w:val="footnote reference"/>
    <w:uiPriority w:val="99"/>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uiPriority w:val="99"/>
    <w:pPr>
      <w:keepNext/>
      <w:spacing w:after="360"/>
      <w:jc w:val="center"/>
    </w:pPr>
    <w:rPr>
      <w:b/>
      <w:sz w:val="32"/>
    </w:rPr>
  </w:style>
  <w:style w:type="paragraph" w:customStyle="1" w:styleId="SectionTitle">
    <w:name w:val="SectionTitle"/>
    <w:basedOn w:val="Normale"/>
    <w:uiPriority w:val="99"/>
    <w:pPr>
      <w:keepNext/>
      <w:spacing w:after="360"/>
      <w:jc w:val="center"/>
    </w:pPr>
    <w:rPr>
      <w:b/>
      <w:smallCaps/>
      <w:sz w:val="28"/>
    </w:rPr>
  </w:style>
  <w:style w:type="paragraph" w:customStyle="1" w:styleId="Annexetitre">
    <w:name w:val="Annexe titre"/>
    <w:basedOn w:val="Normale"/>
    <w:uiPriority w:val="99"/>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uiPriority w:val="99"/>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PlainText2">
    <w:name w:val="Plain Text2"/>
    <w:basedOn w:val="Normale"/>
    <w:rsid w:val="00573460"/>
    <w:pPr>
      <w:suppressAutoHyphens w:val="0"/>
      <w:spacing w:before="0" w:after="0"/>
      <w:jc w:val="both"/>
    </w:pPr>
    <w:rPr>
      <w:rFonts w:ascii="Courier New" w:eastAsia="Times New Roman" w:hAnsi="Courier New"/>
      <w:color w:val="auto"/>
      <w:kern w:val="0"/>
      <w:sz w:val="20"/>
      <w:szCs w:val="20"/>
      <w:lang w:bidi="ar-SA"/>
    </w:rPr>
  </w:style>
  <w:style w:type="paragraph" w:customStyle="1" w:styleId="Testonotaapidipagina1">
    <w:name w:val="Testo nota a piè di pagina1"/>
    <w:basedOn w:val="Normale"/>
    <w:uiPriority w:val="99"/>
    <w:rsid w:val="0027012C"/>
    <w:pPr>
      <w:spacing w:before="0" w:after="0"/>
      <w:ind w:left="720" w:hanging="720"/>
    </w:pPr>
    <w:rPr>
      <w:rFonts w:eastAsia="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2008_0081.htm" TargetMode="Externa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civile.htm" TargetMode="External"/><Relationship Id="rId4" Type="http://schemas.microsoft.com/office/2007/relationships/stylesWithEffects" Target="stylesWithEffects.xml"/><Relationship Id="rId9" Type="http://schemas.openxmlformats.org/officeDocument/2006/relationships/hyperlink" Target="http://www.unisalento.it" TargetMode="External"/><Relationship Id="rId14" Type="http://schemas.openxmlformats.org/officeDocument/2006/relationships/hyperlink" Target="http://www.bosettiegatti.eu/info/norme/statali/2001_0231.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UFFICIO%20CONCESSIONI%20E%20COMODATI\distributori\PROCEDURA%202019\4.%20Atti%20da%20pubblicare\Documentazione%20richiesta%20ai%20concorrenti%20-%20Busta%20Amministrativa\00%20DGUE.docx.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1387D-CF93-4E82-911C-9DD8C0190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 DGUE.docx</Template>
  <TotalTime>0</TotalTime>
  <Pages>1</Pages>
  <Words>6443</Words>
  <Characters>36731</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43088</CharactersWithSpaces>
  <SharedDoc>false</SharedDoc>
  <HLinks>
    <vt:vector size="66" baseType="variant">
      <vt:variant>
        <vt:i4>3670050</vt:i4>
      </vt:variant>
      <vt:variant>
        <vt:i4>30</vt:i4>
      </vt:variant>
      <vt:variant>
        <vt:i4>0</vt:i4>
      </vt:variant>
      <vt:variant>
        <vt:i4>5</vt:i4>
      </vt:variant>
      <vt:variant>
        <vt:lpwstr>http://www.bosettiegatti.eu/info/norme/statali/codicecivile.htm</vt:lpwstr>
      </vt:variant>
      <vt:variant>
        <vt:lpwstr>2359</vt:lpwstr>
      </vt:variant>
      <vt:variant>
        <vt:i4>720919</vt:i4>
      </vt:variant>
      <vt:variant>
        <vt:i4>27</vt:i4>
      </vt:variant>
      <vt:variant>
        <vt:i4>0</vt:i4>
      </vt:variant>
      <vt:variant>
        <vt:i4>5</vt:i4>
      </vt:variant>
      <vt:variant>
        <vt:lpwstr>http://www.bosettiegatti.eu/info/norme/statali/codicepenale.htm</vt:lpwstr>
      </vt:variant>
      <vt:variant>
        <vt:lpwstr>629</vt:lpwstr>
      </vt:variant>
      <vt:variant>
        <vt:i4>524306</vt:i4>
      </vt:variant>
      <vt:variant>
        <vt:i4>24</vt:i4>
      </vt:variant>
      <vt:variant>
        <vt:i4>0</vt:i4>
      </vt:variant>
      <vt:variant>
        <vt:i4>5</vt:i4>
      </vt:variant>
      <vt:variant>
        <vt:lpwstr>http://www.bosettiegatti.eu/info/norme/statali/codicepenale.htm</vt:lpwstr>
      </vt:variant>
      <vt:variant>
        <vt:lpwstr>317</vt:lpwstr>
      </vt:variant>
      <vt:variant>
        <vt:i4>1572902</vt:i4>
      </vt:variant>
      <vt:variant>
        <vt:i4>21</vt:i4>
      </vt:variant>
      <vt:variant>
        <vt:i4>0</vt:i4>
      </vt:variant>
      <vt:variant>
        <vt:i4>5</vt:i4>
      </vt:variant>
      <vt:variant>
        <vt:lpwstr>http://www.bosettiegatti.eu/info/norme/statali/1999_0068.htm</vt:lpwstr>
      </vt:variant>
      <vt:variant>
        <vt:lpwstr>17</vt:lpwstr>
      </vt:variant>
      <vt:variant>
        <vt:i4>1900577</vt:i4>
      </vt:variant>
      <vt:variant>
        <vt:i4>18</vt:i4>
      </vt:variant>
      <vt:variant>
        <vt:i4>0</vt:i4>
      </vt:variant>
      <vt:variant>
        <vt:i4>5</vt:i4>
      </vt:variant>
      <vt:variant>
        <vt:lpwstr>http://www.bosettiegatti.eu/info/norme/statali/2008_0081.htm</vt:lpwstr>
      </vt:variant>
      <vt:variant>
        <vt:lpwstr>014</vt:lpwstr>
      </vt:variant>
      <vt:variant>
        <vt:i4>1507363</vt:i4>
      </vt:variant>
      <vt:variant>
        <vt:i4>15</vt:i4>
      </vt:variant>
      <vt:variant>
        <vt:i4>0</vt:i4>
      </vt:variant>
      <vt:variant>
        <vt:i4>5</vt:i4>
      </vt:variant>
      <vt:variant>
        <vt:lpwstr>http://www.bosettiegatti.eu/info/norme/statali/2001_0231.htm</vt:lpwstr>
      </vt:variant>
      <vt:variant>
        <vt:lpwstr>09</vt:lpwstr>
      </vt:variant>
      <vt:variant>
        <vt:i4>1900581</vt:i4>
      </vt:variant>
      <vt:variant>
        <vt:i4>12</vt:i4>
      </vt:variant>
      <vt:variant>
        <vt:i4>0</vt:i4>
      </vt:variant>
      <vt:variant>
        <vt:i4>5</vt:i4>
      </vt:variant>
      <vt:variant>
        <vt:lpwstr>http://www.bosettiegatti.eu/info/norme/statali/2011_0159.htm</vt:lpwstr>
      </vt:variant>
      <vt:variant>
        <vt:lpwstr>092</vt:lpwstr>
      </vt:variant>
      <vt:variant>
        <vt:i4>1835045</vt:i4>
      </vt:variant>
      <vt:variant>
        <vt:i4>9</vt:i4>
      </vt:variant>
      <vt:variant>
        <vt:i4>0</vt:i4>
      </vt:variant>
      <vt:variant>
        <vt:i4>5</vt:i4>
      </vt:variant>
      <vt:variant>
        <vt:lpwstr>http://www.bosettiegatti.eu/info/norme/statali/2011_0159.htm</vt:lpwstr>
      </vt:variant>
      <vt:variant>
        <vt:lpwstr>088</vt:lpwstr>
      </vt:variant>
      <vt:variant>
        <vt:i4>1835045</vt:i4>
      </vt:variant>
      <vt:variant>
        <vt:i4>6</vt:i4>
      </vt:variant>
      <vt:variant>
        <vt:i4>0</vt:i4>
      </vt:variant>
      <vt:variant>
        <vt:i4>5</vt:i4>
      </vt:variant>
      <vt:variant>
        <vt:lpwstr>http://www.bosettiegatti.eu/info/norme/statali/2011_0159.htm</vt:lpwstr>
      </vt:variant>
      <vt:variant>
        <vt:lpwstr>084</vt:lpwstr>
      </vt:variant>
      <vt:variant>
        <vt:i4>1179685</vt:i4>
      </vt:variant>
      <vt:variant>
        <vt:i4>3</vt:i4>
      </vt:variant>
      <vt:variant>
        <vt:i4>0</vt:i4>
      </vt:variant>
      <vt:variant>
        <vt:i4>5</vt:i4>
      </vt:variant>
      <vt:variant>
        <vt:lpwstr>http://www.bosettiegatti.eu/info/norme/statali/2011_0159.htm</vt:lpwstr>
      </vt:variant>
      <vt:variant>
        <vt:lpwstr>067</vt:lpwstr>
      </vt:variant>
      <vt:variant>
        <vt:i4>1900617</vt:i4>
      </vt:variant>
      <vt:variant>
        <vt:i4>0</vt:i4>
      </vt:variant>
      <vt:variant>
        <vt:i4>0</vt:i4>
      </vt:variant>
      <vt:variant>
        <vt:i4>5</vt:i4>
      </vt:variant>
      <vt:variant>
        <vt:lpwstr>http://www.unisalento.it/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Christian Longo</dc:creator>
  <cp:lastModifiedBy>Christian Longo</cp:lastModifiedBy>
  <cp:revision>2</cp:revision>
  <cp:lastPrinted>2019-04-15T11:50:00Z</cp:lastPrinted>
  <dcterms:created xsi:type="dcterms:W3CDTF">2019-08-02T10:43:00Z</dcterms:created>
  <dcterms:modified xsi:type="dcterms:W3CDTF">2019-08-02T10:43:00Z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